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AC2" w:rsidRDefault="00525AC2" w:rsidP="00525AC2">
      <w:pPr>
        <w:jc w:val="center"/>
        <w:rPr>
          <w:rFonts w:ascii="楷体" w:eastAsia="楷体" w:hAnsi="楷体"/>
        </w:rPr>
      </w:pPr>
      <w:r w:rsidRPr="00B62657">
        <w:rPr>
          <w:rFonts w:ascii="楷体" w:eastAsia="楷体" w:hAnsi="楷体"/>
          <w:noProof/>
        </w:rPr>
        <w:drawing>
          <wp:inline distT="0" distB="0" distL="0" distR="0" wp14:anchorId="7ECAF564" wp14:editId="4B350ADE">
            <wp:extent cx="1524000" cy="1524000"/>
            <wp:effectExtent l="0" t="0" r="0" b="0"/>
            <wp:docPr id="1" name="Picture 2" descr="说明: Z:\Documents and Settings\admin\My Documents\西南大学校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说明: Z:\Documents and Settings\admin\My Documents\西南大学校徽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rPr>
          <w:rFonts w:ascii="楷体" w:eastAsia="楷体" w:hAnsi="楷体"/>
        </w:rPr>
      </w:pPr>
    </w:p>
    <w:p w:rsidR="00525AC2" w:rsidRDefault="00525AC2" w:rsidP="00525AC2">
      <w:pPr>
        <w:rPr>
          <w:rFonts w:ascii="楷体" w:eastAsia="楷体" w:hAnsi="楷体"/>
        </w:rPr>
      </w:pPr>
    </w:p>
    <w:p w:rsidR="00525AC2" w:rsidRDefault="00525AC2" w:rsidP="00525AC2">
      <w:pPr>
        <w:jc w:val="left"/>
        <w:rPr>
          <w:rFonts w:ascii="楷体" w:eastAsia="楷体" w:hAnsi="楷体"/>
        </w:rPr>
      </w:pPr>
    </w:p>
    <w:p w:rsidR="00525AC2" w:rsidRDefault="00525AC2" w:rsidP="00525AC2">
      <w:pPr>
        <w:jc w:val="center"/>
        <w:rPr>
          <w:rFonts w:ascii="楷体" w:eastAsia="楷体" w:hAnsi="楷体"/>
          <w:sz w:val="44"/>
          <w:szCs w:val="44"/>
        </w:rPr>
      </w:pPr>
      <w:r>
        <w:rPr>
          <w:rFonts w:ascii="楷体" w:eastAsia="楷体" w:hAnsi="楷体" w:hint="eastAsia"/>
          <w:sz w:val="44"/>
          <w:szCs w:val="44"/>
        </w:rPr>
        <w:t>师元实习学生操作手册-实习报名V2.0</w:t>
      </w:r>
    </w:p>
    <w:p w:rsidR="00525AC2" w:rsidRDefault="00525AC2" w:rsidP="00525AC2">
      <w:pPr>
        <w:rPr>
          <w:rFonts w:ascii="楷体" w:eastAsia="楷体" w:hAnsi="楷体"/>
        </w:rPr>
      </w:pPr>
    </w:p>
    <w:p w:rsidR="00525AC2" w:rsidRDefault="00525AC2" w:rsidP="00525AC2">
      <w:pPr>
        <w:rPr>
          <w:rFonts w:ascii="楷体" w:eastAsia="楷体" w:hAnsi="楷体"/>
        </w:rPr>
      </w:pPr>
    </w:p>
    <w:p w:rsidR="00525AC2" w:rsidRDefault="00525AC2" w:rsidP="00525AC2">
      <w:pPr>
        <w:ind w:left="420" w:hanging="420"/>
        <w:rPr>
          <w:rFonts w:ascii="楷体" w:eastAsia="楷体" w:hAnsi="楷体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CEEC522" wp14:editId="7F0D850F">
                <wp:simplePos x="0" y="0"/>
                <wp:positionH relativeFrom="column">
                  <wp:posOffset>971550</wp:posOffset>
                </wp:positionH>
                <wp:positionV relativeFrom="paragraph">
                  <wp:posOffset>314324</wp:posOffset>
                </wp:positionV>
                <wp:extent cx="4095750" cy="0"/>
                <wp:effectExtent l="0" t="0" r="0" b="0"/>
                <wp:wrapNone/>
                <wp:docPr id="20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0957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4CACF" id="直接连接符 1" o:spid="_x0000_s1026" style="position:absolute;left:0;text-align:left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6.5pt,24.75pt" to="399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楷体" w:eastAsia="楷体" w:hAnsi="楷体" w:hint="eastAsia"/>
          <w:sz w:val="30"/>
          <w:szCs w:val="30"/>
        </w:rPr>
        <w:t>项目</w:t>
      </w:r>
      <w:r>
        <w:rPr>
          <w:rFonts w:ascii="楷体" w:eastAsia="楷体" w:hAnsi="楷体"/>
          <w:sz w:val="30"/>
          <w:szCs w:val="30"/>
        </w:rPr>
        <w:t>名称：</w:t>
      </w:r>
      <w:r>
        <w:rPr>
          <w:rFonts w:ascii="楷体" w:eastAsia="楷体" w:hAnsi="楷体"/>
          <w:sz w:val="30"/>
          <w:szCs w:val="30"/>
        </w:rPr>
        <w:tab/>
        <w:t xml:space="preserve">           </w:t>
      </w:r>
      <w:r>
        <w:rPr>
          <w:rFonts w:ascii="楷体" w:eastAsia="楷体" w:hAnsi="楷体" w:hint="eastAsia"/>
          <w:sz w:val="30"/>
          <w:szCs w:val="30"/>
        </w:rPr>
        <w:t>师元实习</w:t>
      </w:r>
      <w:r>
        <w:rPr>
          <w:rFonts w:ascii="楷体" w:eastAsia="楷体" w:hAnsi="楷体"/>
          <w:sz w:val="30"/>
          <w:szCs w:val="30"/>
        </w:rPr>
        <w:t>系统</w:t>
      </w: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B69D3D" wp14:editId="2CBB12B1">
                <wp:simplePos x="0" y="0"/>
                <wp:positionH relativeFrom="margin">
                  <wp:posOffset>984250</wp:posOffset>
                </wp:positionH>
                <wp:positionV relativeFrom="paragraph">
                  <wp:posOffset>320675</wp:posOffset>
                </wp:positionV>
                <wp:extent cx="4120515" cy="5715"/>
                <wp:effectExtent l="0" t="0" r="13335" b="13335"/>
                <wp:wrapNone/>
                <wp:docPr id="19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20515" cy="571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A34E0" id="直接连接符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7.5pt,25.25pt" to="401.9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" strokecolor="windowText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楷体" w:eastAsia="楷体" w:hAnsi="楷体" w:hint="eastAsia"/>
          <w:sz w:val="30"/>
          <w:szCs w:val="30"/>
        </w:rPr>
        <w:t>创建</w:t>
      </w:r>
      <w:r>
        <w:rPr>
          <w:rFonts w:ascii="楷体" w:eastAsia="楷体" w:hAnsi="楷体"/>
          <w:sz w:val="30"/>
          <w:szCs w:val="30"/>
        </w:rPr>
        <w:t>时间：              2020-1</w:t>
      </w:r>
      <w:r>
        <w:rPr>
          <w:rFonts w:ascii="楷体" w:eastAsia="楷体" w:hAnsi="楷体" w:hint="eastAsia"/>
          <w:sz w:val="30"/>
          <w:szCs w:val="30"/>
        </w:rPr>
        <w:t>2</w:t>
      </w:r>
      <w:r>
        <w:rPr>
          <w:rFonts w:ascii="楷体" w:eastAsia="楷体" w:hAnsi="楷体"/>
          <w:sz w:val="30"/>
          <w:szCs w:val="30"/>
        </w:rPr>
        <w:t>-0</w:t>
      </w:r>
      <w:r>
        <w:rPr>
          <w:rFonts w:ascii="楷体" w:eastAsia="楷体" w:hAnsi="楷体" w:hint="eastAsia"/>
          <w:sz w:val="30"/>
          <w:szCs w:val="30"/>
        </w:rPr>
        <w:t>9</w:t>
      </w:r>
    </w:p>
    <w:p w:rsidR="00525AC2" w:rsidRDefault="00525AC2" w:rsidP="00525AC2">
      <w:pPr>
        <w:tabs>
          <w:tab w:val="left" w:pos="5295"/>
        </w:tabs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rPr>
          <w:rFonts w:ascii="楷体" w:eastAsia="楷体" w:hAnsi="楷体"/>
          <w:sz w:val="30"/>
          <w:szCs w:val="30"/>
        </w:rPr>
      </w:pPr>
    </w:p>
    <w:p w:rsidR="00525AC2" w:rsidRDefault="00525AC2" w:rsidP="00525AC2">
      <w:pPr>
        <w:jc w:val="center"/>
        <w:rPr>
          <w:rFonts w:ascii="楷体" w:eastAsia="楷体" w:hAnsi="楷体"/>
          <w:sz w:val="30"/>
          <w:szCs w:val="30"/>
        </w:rPr>
      </w:pPr>
      <w:r>
        <w:rPr>
          <w:rFonts w:ascii="楷体" w:eastAsia="楷体" w:hAnsi="楷体" w:hint="eastAsia"/>
          <w:sz w:val="30"/>
          <w:szCs w:val="30"/>
        </w:rPr>
        <w:t>西南</w:t>
      </w:r>
      <w:r>
        <w:rPr>
          <w:rFonts w:ascii="楷体" w:eastAsia="楷体" w:hAnsi="楷体"/>
          <w:sz w:val="30"/>
          <w:szCs w:val="30"/>
        </w:rPr>
        <w:t>大学</w:t>
      </w:r>
      <w:r>
        <w:rPr>
          <w:rFonts w:ascii="楷体" w:eastAsia="楷体" w:hAnsi="楷体" w:hint="eastAsia"/>
          <w:sz w:val="30"/>
          <w:szCs w:val="30"/>
        </w:rPr>
        <w:t>培训</w:t>
      </w:r>
      <w:r>
        <w:rPr>
          <w:rFonts w:ascii="楷体" w:eastAsia="楷体" w:hAnsi="楷体"/>
          <w:sz w:val="30"/>
          <w:szCs w:val="30"/>
        </w:rPr>
        <w:t>与继续教育学院技术部</w:t>
      </w:r>
    </w:p>
    <w:p w:rsidR="00525AC2" w:rsidRDefault="00525AC2" w:rsidP="00525AC2">
      <w:pPr>
        <w:widowControl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br w:type="page"/>
      </w:r>
    </w:p>
    <w:p w:rsidR="00525AC2" w:rsidRDefault="00525AC2" w:rsidP="00525AC2">
      <w:pPr>
        <w:jc w:val="center"/>
        <w:rPr>
          <w:rFonts w:ascii="楷体" w:eastAsia="楷体" w:hAnsi="楷体"/>
          <w:sz w:val="36"/>
          <w:szCs w:val="36"/>
          <w:lang w:val="zh-CN"/>
        </w:rPr>
      </w:pPr>
      <w:r>
        <w:rPr>
          <w:rFonts w:ascii="楷体" w:eastAsia="楷体" w:hAnsi="楷体" w:hint="eastAsia"/>
          <w:sz w:val="36"/>
          <w:szCs w:val="36"/>
          <w:lang w:val="zh-CN"/>
        </w:rPr>
        <w:lastRenderedPageBreak/>
        <w:t>目录</w:t>
      </w:r>
    </w:p>
    <w:p w:rsidR="00525AC2" w:rsidRDefault="00525AC2" w:rsidP="00525AC2">
      <w:pPr>
        <w:pStyle w:val="11"/>
        <w:tabs>
          <w:tab w:val="right" w:leader="dot" w:pos="8306"/>
        </w:tabs>
      </w:pPr>
      <w:r>
        <w:rPr>
          <w:rFonts w:ascii="楷体" w:eastAsia="楷体" w:hAnsi="楷体"/>
        </w:rPr>
        <w:fldChar w:fldCharType="begin"/>
      </w:r>
      <w:r>
        <w:rPr>
          <w:rFonts w:ascii="楷体" w:eastAsia="楷体" w:hAnsi="楷体"/>
        </w:rPr>
        <w:instrText xml:space="preserve"> TOC \o "1-3" \h \z \u </w:instrText>
      </w:r>
      <w:r>
        <w:rPr>
          <w:rFonts w:ascii="楷体" w:eastAsia="楷体" w:hAnsi="楷体"/>
        </w:rPr>
        <w:fldChar w:fldCharType="separate"/>
      </w:r>
      <w:hyperlink w:anchor="_Toc16990" w:history="1">
        <w:r>
          <w:rPr>
            <w:rFonts w:eastAsia="楷体"/>
          </w:rPr>
          <w:t>一、</w:t>
        </w:r>
        <w:r>
          <w:rPr>
            <w:rFonts w:eastAsia="楷体"/>
          </w:rPr>
          <w:t xml:space="preserve"> </w:t>
        </w:r>
        <w:r>
          <w:rPr>
            <w:rFonts w:ascii="楷体" w:eastAsia="楷体" w:hAnsi="楷体"/>
          </w:rPr>
          <w:t>登录</w:t>
        </w:r>
        <w:r>
          <w:tab/>
        </w:r>
        <w:r>
          <w:fldChar w:fldCharType="begin"/>
        </w:r>
        <w:r>
          <w:instrText xml:space="preserve"> PAGEREF _Toc16990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525AC2" w:rsidRDefault="00525AC2" w:rsidP="00525AC2">
      <w:pPr>
        <w:pStyle w:val="11"/>
        <w:tabs>
          <w:tab w:val="right" w:leader="dot" w:pos="8306"/>
        </w:tabs>
      </w:pPr>
      <w:hyperlink w:anchor="_Toc16429" w:history="1">
        <w:r>
          <w:rPr>
            <w:rFonts w:ascii="楷体" w:eastAsia="楷体" w:hAnsi="楷体"/>
          </w:rPr>
          <w:t xml:space="preserve">二、 </w:t>
        </w:r>
        <w:r>
          <w:rPr>
            <w:rFonts w:ascii="楷体" w:eastAsia="楷体" w:hAnsi="楷体" w:hint="eastAsia"/>
          </w:rPr>
          <w:t>确认个人信息</w:t>
        </w:r>
        <w:r>
          <w:tab/>
        </w:r>
        <w:r>
          <w:fldChar w:fldCharType="begin"/>
        </w:r>
        <w:r>
          <w:instrText xml:space="preserve"> PAGEREF _Toc16429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525AC2" w:rsidRDefault="00525AC2" w:rsidP="00525AC2">
      <w:pPr>
        <w:pStyle w:val="11"/>
        <w:tabs>
          <w:tab w:val="right" w:leader="dot" w:pos="8306"/>
        </w:tabs>
      </w:pPr>
      <w:hyperlink w:anchor="_Toc26026" w:history="1">
        <w:r>
          <w:rPr>
            <w:rFonts w:ascii="楷体" w:eastAsia="楷体" w:hAnsi="楷体"/>
          </w:rPr>
          <w:t xml:space="preserve">三、 </w:t>
        </w:r>
        <w:r>
          <w:rPr>
            <w:rFonts w:ascii="楷体" w:eastAsia="楷体" w:hAnsi="楷体" w:hint="eastAsia"/>
          </w:rPr>
          <w:t>Web端实习报名</w:t>
        </w:r>
        <w:r>
          <w:tab/>
        </w:r>
        <w:r>
          <w:fldChar w:fldCharType="begin"/>
        </w:r>
        <w:r>
          <w:instrText xml:space="preserve"> PAGEREF _Toc26026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525AC2" w:rsidRDefault="00525AC2" w:rsidP="00525AC2">
      <w:pPr>
        <w:pStyle w:val="11"/>
        <w:tabs>
          <w:tab w:val="right" w:leader="dot" w:pos="8306"/>
        </w:tabs>
      </w:pPr>
      <w:hyperlink w:anchor="_Toc3754" w:history="1">
        <w:r>
          <w:rPr>
            <w:rFonts w:ascii="楷体" w:eastAsia="楷体" w:hAnsi="楷体"/>
          </w:rPr>
          <w:t xml:space="preserve">四、 </w:t>
        </w:r>
        <w:r>
          <w:rPr>
            <w:rFonts w:ascii="楷体" w:eastAsia="楷体" w:hAnsi="楷体" w:hint="eastAsia"/>
          </w:rPr>
          <w:t>小程序端实习报名</w:t>
        </w:r>
        <w:r>
          <w:tab/>
        </w:r>
        <w:r>
          <w:fldChar w:fldCharType="begin"/>
        </w:r>
        <w:r>
          <w:instrText xml:space="preserve"> PAGEREF _Toc3754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525AC2" w:rsidRDefault="00525AC2" w:rsidP="00525AC2">
      <w:pPr>
        <w:pStyle w:val="11"/>
        <w:tabs>
          <w:tab w:val="right" w:leader="dot" w:pos="8306"/>
        </w:tabs>
      </w:pPr>
      <w:hyperlink w:anchor="_Toc9392" w:history="1">
        <w:r>
          <w:rPr>
            <w:rFonts w:ascii="楷体" w:eastAsia="楷体" w:hAnsi="楷体"/>
          </w:rPr>
          <w:t xml:space="preserve">五、 </w:t>
        </w:r>
        <w:r>
          <w:rPr>
            <w:rFonts w:ascii="楷体" w:eastAsia="楷体" w:hAnsi="楷体" w:hint="eastAsia"/>
          </w:rPr>
          <w:t>技术支持</w:t>
        </w:r>
        <w:r>
          <w:tab/>
        </w:r>
        <w:r>
          <w:fldChar w:fldCharType="begin"/>
        </w:r>
        <w:r>
          <w:instrText xml:space="preserve"> PAGEREF _Toc9392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525AC2" w:rsidRDefault="00525AC2" w:rsidP="00525AC2">
      <w:pPr>
        <w:rPr>
          <w:rFonts w:ascii="楷体" w:eastAsia="楷体" w:hAnsi="楷体"/>
        </w:rPr>
      </w:pPr>
      <w:r>
        <w:rPr>
          <w:rFonts w:ascii="楷体" w:eastAsia="楷体" w:hAnsi="楷体"/>
          <w:bCs/>
          <w:lang w:val="zh-CN"/>
        </w:rPr>
        <w:fldChar w:fldCharType="end"/>
      </w:r>
    </w:p>
    <w:p w:rsidR="00525AC2" w:rsidRDefault="00525AC2" w:rsidP="00525AC2">
      <w:pPr>
        <w:widowControl/>
        <w:jc w:val="left"/>
        <w:rPr>
          <w:rFonts w:ascii="楷体" w:eastAsia="楷体" w:hAnsi="楷体"/>
        </w:rPr>
      </w:pPr>
    </w:p>
    <w:p w:rsidR="00525AC2" w:rsidRDefault="00525AC2" w:rsidP="00525AC2">
      <w:pPr>
        <w:widowControl/>
        <w:jc w:val="left"/>
        <w:rPr>
          <w:rFonts w:ascii="楷体" w:eastAsia="楷体" w:hAnsi="楷体"/>
        </w:rPr>
      </w:pPr>
      <w:r>
        <w:rPr>
          <w:rFonts w:ascii="楷体" w:eastAsia="楷体" w:hAnsi="楷体"/>
        </w:rPr>
        <w:br w:type="page"/>
      </w:r>
    </w:p>
    <w:p w:rsidR="00525AC2" w:rsidRDefault="00525AC2" w:rsidP="00525AC2">
      <w:pPr>
        <w:pStyle w:val="1"/>
        <w:numPr>
          <w:ilvl w:val="0"/>
          <w:numId w:val="1"/>
        </w:numPr>
        <w:rPr>
          <w:rFonts w:eastAsia="楷体"/>
        </w:rPr>
      </w:pPr>
      <w:bookmarkStart w:id="0" w:name="_Toc16990"/>
      <w:r>
        <w:rPr>
          <w:rFonts w:ascii="楷体" w:eastAsia="楷体" w:hAnsi="楷体"/>
        </w:rPr>
        <w:lastRenderedPageBreak/>
        <w:t>登录</w:t>
      </w:r>
      <w:bookmarkEnd w:id="0"/>
    </w:p>
    <w:p w:rsidR="00525AC2" w:rsidRDefault="00525AC2" w:rsidP="00525AC2">
      <w:pPr>
        <w:rPr>
          <w:rFonts w:eastAsia="楷体"/>
        </w:rPr>
      </w:pPr>
      <w:r>
        <w:rPr>
          <w:rFonts w:eastAsia="楷体" w:hint="eastAsia"/>
        </w:rPr>
        <w:t>实习系统支持两种登录方式：网页登录和小程序登录</w:t>
      </w:r>
    </w:p>
    <w:p w:rsidR="00525AC2" w:rsidRDefault="00525AC2" w:rsidP="00525AC2">
      <w:pPr>
        <w:rPr>
          <w:rFonts w:eastAsia="楷体"/>
        </w:rPr>
      </w:pPr>
      <w:r>
        <w:rPr>
          <w:rFonts w:eastAsia="楷体" w:hint="eastAsia"/>
        </w:rPr>
        <w:t>（</w:t>
      </w:r>
      <w:r>
        <w:rPr>
          <w:rFonts w:eastAsia="楷体" w:hint="eastAsia"/>
        </w:rPr>
        <w:t>1</w:t>
      </w:r>
      <w:r>
        <w:rPr>
          <w:rFonts w:eastAsia="楷体" w:hint="eastAsia"/>
        </w:rPr>
        <w:t>）网页登录</w:t>
      </w:r>
    </w:p>
    <w:p w:rsidR="00525AC2" w:rsidRDefault="00525AC2" w:rsidP="00525AC2">
      <w:pPr>
        <w:rPr>
          <w:rFonts w:ascii="楷体" w:eastAsia="楷体" w:hAnsi="楷体"/>
        </w:rPr>
      </w:pPr>
      <w:r w:rsidRPr="0065053A">
        <w:rPr>
          <w:noProof/>
        </w:rPr>
        <w:drawing>
          <wp:inline distT="0" distB="0" distL="0" distR="0" wp14:anchorId="1FC8C880" wp14:editId="74C092D0">
            <wp:extent cx="5276850" cy="2714625"/>
            <wp:effectExtent l="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登录</w:t>
      </w:r>
      <w:r>
        <w:rPr>
          <w:rFonts w:ascii="楷体" w:eastAsia="楷体" w:hAnsi="楷体"/>
        </w:rPr>
        <w:t>网址：</w:t>
      </w:r>
      <w:hyperlink r:id="rId7" w:history="1">
        <w:r>
          <w:rPr>
            <w:rStyle w:val="a6"/>
            <w:rFonts w:ascii="楷体" w:eastAsia="楷体" w:hAnsi="楷体"/>
          </w:rPr>
          <w:t>http://sx.eduwest.com/</w:t>
        </w:r>
      </w:hyperlink>
      <w:r>
        <w:rPr>
          <w:rFonts w:ascii="楷体" w:eastAsia="楷体" w:hAnsi="楷体" w:hint="eastAsia"/>
        </w:rPr>
        <w:t xml:space="preserve"> </w:t>
      </w:r>
    </w:p>
    <w:p w:rsidR="00525AC2" w:rsidRDefault="00525AC2" w:rsidP="00525AC2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输入</w:t>
      </w:r>
      <w:r>
        <w:rPr>
          <w:rFonts w:ascii="楷体" w:eastAsia="楷体" w:hAnsi="楷体"/>
        </w:rPr>
        <w:t>账号和密码登录在线</w:t>
      </w:r>
      <w:r>
        <w:rPr>
          <w:rFonts w:ascii="楷体" w:eastAsia="楷体" w:hAnsi="楷体" w:hint="eastAsia"/>
        </w:rPr>
        <w:t>学习</w:t>
      </w:r>
      <w:r>
        <w:rPr>
          <w:rFonts w:ascii="楷体" w:eastAsia="楷体" w:hAnsi="楷体"/>
        </w:rPr>
        <w:t>平台</w:t>
      </w:r>
    </w:p>
    <w:p w:rsidR="00525AC2" w:rsidRDefault="00525AC2" w:rsidP="00525AC2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建议</w:t>
      </w:r>
      <w:r>
        <w:rPr>
          <w:rFonts w:ascii="楷体" w:eastAsia="楷体" w:hAnsi="楷体"/>
        </w:rPr>
        <w:t>浏览器：360</w:t>
      </w:r>
      <w:r>
        <w:rPr>
          <w:rFonts w:ascii="楷体" w:eastAsia="楷体" w:hAnsi="楷体" w:hint="eastAsia"/>
        </w:rPr>
        <w:t>浏览器</w:t>
      </w:r>
      <w:r>
        <w:rPr>
          <w:rFonts w:ascii="楷体" w:eastAsia="楷体" w:hAnsi="楷体"/>
        </w:rPr>
        <w:t>极速模式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谷歌浏览器，IE8及以上</w:t>
      </w:r>
    </w:p>
    <w:p w:rsidR="00525AC2" w:rsidRDefault="00525AC2" w:rsidP="00525AC2">
      <w:pPr>
        <w:pStyle w:val="a7"/>
        <w:numPr>
          <w:ilvl w:val="0"/>
          <w:numId w:val="2"/>
        </w:numPr>
        <w:ind w:firstLineChars="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手机绑定（图1</w:t>
      </w:r>
      <w:r>
        <w:rPr>
          <w:rFonts w:ascii="楷体" w:eastAsia="楷体" w:hAnsi="楷体"/>
        </w:rPr>
        <w:t>-1</w:t>
      </w:r>
      <w:r>
        <w:rPr>
          <w:rFonts w:ascii="楷体" w:eastAsia="楷体" w:hAnsi="楷体" w:hint="eastAsia"/>
        </w:rPr>
        <w:t>）</w:t>
      </w:r>
    </w:p>
    <w:p w:rsidR="00525AC2" w:rsidRDefault="00525AC2" w:rsidP="00525AC2">
      <w:pPr>
        <w:pStyle w:val="a7"/>
        <w:numPr>
          <w:ilvl w:val="0"/>
          <w:numId w:val="2"/>
        </w:numPr>
        <w:ind w:firstLineChars="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初始密码修改（图1</w:t>
      </w:r>
      <w:r>
        <w:rPr>
          <w:rFonts w:ascii="楷体" w:eastAsia="楷体" w:hAnsi="楷体"/>
        </w:rPr>
        <w:t>-2</w:t>
      </w:r>
      <w:r>
        <w:rPr>
          <w:rFonts w:ascii="楷体" w:eastAsia="楷体" w:hAnsi="楷体" w:hint="eastAsia"/>
        </w:rPr>
        <w:t>）</w:t>
      </w:r>
    </w:p>
    <w:p w:rsidR="00525AC2" w:rsidRDefault="00525AC2" w:rsidP="00525AC2">
      <w:pPr>
        <w:widowControl/>
        <w:ind w:firstLine="42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（输入账号和密码登录系统首先会进行手机绑定操作，操作成功后会进行初始密码的修改）</w:t>
      </w:r>
    </w:p>
    <w:p w:rsidR="00525AC2" w:rsidRDefault="00525AC2" w:rsidP="00525AC2">
      <w:pPr>
        <w:widowControl/>
        <w:jc w:val="center"/>
        <w:rPr>
          <w:rFonts w:ascii="楷体" w:eastAsia="楷体" w:hAnsi="楷体"/>
        </w:rPr>
      </w:pPr>
      <w:r w:rsidRPr="0065053A">
        <w:rPr>
          <w:noProof/>
        </w:rPr>
        <w:drawing>
          <wp:inline distT="0" distB="0" distL="0" distR="0" wp14:anchorId="1ACD3E3C" wp14:editId="4ED94343">
            <wp:extent cx="4286250" cy="2990850"/>
            <wp:effectExtent l="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pStyle w:val="a3"/>
        <w:jc w:val="center"/>
        <w:rPr>
          <w:rFonts w:ascii="楷体" w:eastAsia="楷体" w:hAnsi="楷体"/>
        </w:rPr>
      </w:pPr>
      <w:r>
        <w:rPr>
          <w:rFonts w:ascii="楷体" w:eastAsia="楷体" w:hAnsi="楷体"/>
        </w:rPr>
        <w:t>图 1-</w:t>
      </w:r>
      <w:r>
        <w:rPr>
          <w:rFonts w:ascii="楷体" w:eastAsia="楷体" w:hAnsi="楷体"/>
        </w:rPr>
        <w:fldChar w:fldCharType="begin"/>
      </w:r>
      <w:r>
        <w:rPr>
          <w:rFonts w:ascii="楷体" w:eastAsia="楷体" w:hAnsi="楷体"/>
        </w:rPr>
        <w:instrText xml:space="preserve"> SEQ 图_2- \* ARABIC </w:instrText>
      </w:r>
      <w:r>
        <w:rPr>
          <w:rFonts w:ascii="楷体" w:eastAsia="楷体" w:hAnsi="楷体"/>
        </w:rPr>
        <w:fldChar w:fldCharType="separate"/>
      </w:r>
      <w:r>
        <w:rPr>
          <w:rFonts w:ascii="楷体" w:eastAsia="楷体" w:hAnsi="楷体"/>
        </w:rPr>
        <w:t>1</w:t>
      </w:r>
      <w:r>
        <w:rPr>
          <w:rFonts w:ascii="楷体" w:eastAsia="楷体" w:hAnsi="楷体"/>
        </w:rPr>
        <w:fldChar w:fldCharType="end"/>
      </w:r>
    </w:p>
    <w:p w:rsidR="00525AC2" w:rsidRDefault="00525AC2" w:rsidP="00525AC2">
      <w:pPr>
        <w:widowControl/>
        <w:jc w:val="left"/>
        <w:rPr>
          <w:rFonts w:ascii="楷体" w:eastAsia="楷体" w:hAnsi="楷体"/>
        </w:rPr>
      </w:pPr>
    </w:p>
    <w:p w:rsidR="00525AC2" w:rsidRDefault="00525AC2" w:rsidP="00525AC2">
      <w:pPr>
        <w:widowControl/>
        <w:jc w:val="center"/>
        <w:rPr>
          <w:rFonts w:ascii="楷体" w:eastAsia="楷体" w:hAnsi="楷体"/>
        </w:rPr>
      </w:pPr>
      <w:r w:rsidRPr="0065053A">
        <w:rPr>
          <w:noProof/>
        </w:rPr>
        <w:lastRenderedPageBreak/>
        <w:drawing>
          <wp:inline distT="0" distB="0" distL="0" distR="0" wp14:anchorId="7FF63568" wp14:editId="236BCF58">
            <wp:extent cx="4400550" cy="3067050"/>
            <wp:effectExtent l="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pStyle w:val="a3"/>
        <w:jc w:val="center"/>
        <w:rPr>
          <w:rFonts w:ascii="楷体" w:eastAsia="楷体" w:hAnsi="楷体"/>
        </w:rPr>
      </w:pPr>
      <w:r>
        <w:rPr>
          <w:rFonts w:ascii="楷体" w:eastAsia="楷体" w:hAnsi="楷体"/>
        </w:rPr>
        <w:t>图 1-2</w:t>
      </w:r>
    </w:p>
    <w:p w:rsidR="00525AC2" w:rsidRDefault="00525AC2" w:rsidP="00525AC2">
      <w:pPr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小程序登录</w:t>
      </w:r>
    </w:p>
    <w:p w:rsidR="00525AC2" w:rsidRDefault="00525AC2" w:rsidP="00525AC2">
      <w:pPr>
        <w:ind w:firstLine="420"/>
        <w:jc w:val="center"/>
      </w:pPr>
      <w:r w:rsidRPr="0065053A">
        <w:rPr>
          <w:noProof/>
        </w:rPr>
        <w:drawing>
          <wp:inline distT="0" distB="0" distL="0" distR="0" wp14:anchorId="79FE207B" wp14:editId="253113C2">
            <wp:extent cx="1162050" cy="13716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ind w:firstLine="420"/>
        <w:jc w:val="center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小程序二维码</w:t>
      </w:r>
    </w:p>
    <w:p w:rsidR="00525AC2" w:rsidRDefault="00525AC2" w:rsidP="00525AC2">
      <w:pPr>
        <w:ind w:left="420" w:firstLine="420"/>
        <w:jc w:val="lef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输入</w:t>
      </w:r>
      <w:r>
        <w:rPr>
          <w:rFonts w:ascii="楷体" w:eastAsia="楷体" w:hAnsi="楷体"/>
        </w:rPr>
        <w:t>账号和密码登录在线</w:t>
      </w:r>
      <w:r>
        <w:rPr>
          <w:rFonts w:ascii="楷体" w:eastAsia="楷体" w:hAnsi="楷体" w:hint="eastAsia"/>
        </w:rPr>
        <w:t>学习</w:t>
      </w:r>
      <w:r>
        <w:rPr>
          <w:rFonts w:ascii="楷体" w:eastAsia="楷体" w:hAnsi="楷体"/>
        </w:rPr>
        <w:t>平台</w:t>
      </w:r>
      <w:r>
        <w:rPr>
          <w:rFonts w:ascii="楷体" w:eastAsia="楷体" w:hAnsi="楷体" w:hint="eastAsia"/>
        </w:rPr>
        <w:t>，登录页面和手机绑定、修改初始密码如下图所示：</w:t>
      </w:r>
    </w:p>
    <w:p w:rsidR="00525AC2" w:rsidRDefault="00525AC2" w:rsidP="00525AC2">
      <w:pPr>
        <w:ind w:left="420" w:firstLine="420"/>
        <w:jc w:val="center"/>
        <w:rPr>
          <w:rFonts w:ascii="楷体" w:eastAsia="楷体" w:hAnsi="楷体"/>
          <w:b/>
          <w:bCs/>
        </w:rPr>
      </w:pPr>
      <w:r w:rsidRPr="00B62657">
        <w:rPr>
          <w:rFonts w:ascii="楷体" w:eastAsia="楷体" w:hAnsi="楷体"/>
          <w:noProof/>
        </w:rPr>
        <w:drawing>
          <wp:inline distT="0" distB="0" distL="0" distR="0" wp14:anchorId="66CFC3BA" wp14:editId="4B94B6FF">
            <wp:extent cx="1466850" cy="3171825"/>
            <wp:effectExtent l="0" t="0" r="0" b="0"/>
            <wp:docPr id="6" name="图片 12" descr="说明: ea8561d542b7c07f7ea053198a12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ea8561d542b7c07f7ea053198a1246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hint="eastAsia"/>
        </w:rPr>
        <w:t xml:space="preserve">    </w:t>
      </w:r>
      <w:r w:rsidRPr="0065053A">
        <w:rPr>
          <w:noProof/>
        </w:rPr>
        <w:drawing>
          <wp:inline distT="0" distB="0" distL="0" distR="0" wp14:anchorId="233D3B37" wp14:editId="7F157A01">
            <wp:extent cx="1485900" cy="3171825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pStyle w:val="1"/>
        <w:numPr>
          <w:ilvl w:val="0"/>
          <w:numId w:val="1"/>
        </w:numPr>
        <w:rPr>
          <w:rFonts w:ascii="楷体" w:eastAsia="楷体" w:hAnsi="楷体"/>
        </w:rPr>
      </w:pPr>
      <w:bookmarkStart w:id="1" w:name="_Toc16429"/>
      <w:r>
        <w:rPr>
          <w:rFonts w:ascii="楷体" w:eastAsia="楷体" w:hAnsi="楷体" w:hint="eastAsia"/>
        </w:rPr>
        <w:lastRenderedPageBreak/>
        <w:t>确认个人信息</w:t>
      </w:r>
      <w:bookmarkEnd w:id="1"/>
    </w:p>
    <w:p w:rsidR="00525AC2" w:rsidRDefault="00525AC2" w:rsidP="00525AC2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登录到实习平台后，请先确认个人信息是否正确，web端请在页面右上方点击头像，然后可以看到向下弹出的菜单，点击其中的基本信息即可看到具体个人信息，如果信息有误请联系文档最后的技术支持电话进行修改，如图2-1,2-2所示</w:t>
      </w:r>
    </w:p>
    <w:p w:rsidR="00525AC2" w:rsidRDefault="00525AC2" w:rsidP="00525AC2">
      <w:pPr>
        <w:jc w:val="center"/>
      </w:pPr>
      <w:r w:rsidRPr="0065053A">
        <w:rPr>
          <w:noProof/>
        </w:rPr>
        <w:drawing>
          <wp:inline distT="0" distB="0" distL="0" distR="0" wp14:anchorId="75F66E13" wp14:editId="09E9B688">
            <wp:extent cx="1171575" cy="1171575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jc w:val="center"/>
      </w:pPr>
      <w:r>
        <w:rPr>
          <w:rFonts w:hint="eastAsia"/>
        </w:rPr>
        <w:t>图2-1</w:t>
      </w:r>
    </w:p>
    <w:p w:rsidR="00525AC2" w:rsidRDefault="00525AC2" w:rsidP="00525AC2">
      <w:pPr>
        <w:jc w:val="center"/>
      </w:pPr>
      <w:r w:rsidRPr="0065053A">
        <w:rPr>
          <w:noProof/>
        </w:rPr>
        <w:drawing>
          <wp:inline distT="0" distB="0" distL="0" distR="0" wp14:anchorId="660C3AF9" wp14:editId="7E3F4BCE">
            <wp:extent cx="4257675" cy="2819400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jc w:val="center"/>
      </w:pPr>
      <w:r>
        <w:rPr>
          <w:rFonts w:hint="eastAsia"/>
        </w:rPr>
        <w:t>图2-2</w:t>
      </w:r>
    </w:p>
    <w:p w:rsidR="00525AC2" w:rsidRDefault="00525AC2" w:rsidP="00525AC2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小程序上确认个人信息的页面如下图2-3,2-4所示：</w:t>
      </w:r>
    </w:p>
    <w:p w:rsidR="00525AC2" w:rsidRDefault="00525AC2" w:rsidP="00525AC2">
      <w:pPr>
        <w:jc w:val="center"/>
      </w:pPr>
      <w:r w:rsidRPr="0065053A">
        <w:rPr>
          <w:noProof/>
        </w:rPr>
        <w:drawing>
          <wp:inline distT="0" distB="0" distL="0" distR="0" wp14:anchorId="5D4C0682" wp14:editId="48A29FFD">
            <wp:extent cx="1066800" cy="231457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 w:rsidRPr="0065053A">
        <w:rPr>
          <w:noProof/>
        </w:rPr>
        <w:drawing>
          <wp:inline distT="0" distB="0" distL="0" distR="0" wp14:anchorId="21E082EE" wp14:editId="3D0BAC05">
            <wp:extent cx="1066800" cy="2314575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ind w:firstLine="420"/>
        <w:jc w:val="center"/>
      </w:pPr>
      <w:r>
        <w:rPr>
          <w:rFonts w:hint="eastAsia"/>
        </w:rPr>
        <w:t>图2-3                     图2-4</w:t>
      </w:r>
    </w:p>
    <w:p w:rsidR="00525AC2" w:rsidRDefault="00525AC2" w:rsidP="00525AC2">
      <w:pPr>
        <w:pStyle w:val="1"/>
        <w:numPr>
          <w:ilvl w:val="0"/>
          <w:numId w:val="1"/>
        </w:numPr>
        <w:rPr>
          <w:rFonts w:ascii="楷体" w:eastAsia="楷体" w:hAnsi="楷体"/>
        </w:rPr>
      </w:pPr>
      <w:bookmarkStart w:id="2" w:name="_Toc26026"/>
      <w:r>
        <w:rPr>
          <w:rFonts w:ascii="楷体" w:eastAsia="楷体" w:hAnsi="楷体" w:hint="eastAsia"/>
        </w:rPr>
        <w:lastRenderedPageBreak/>
        <w:t>Web端实习报名</w:t>
      </w:r>
      <w:bookmarkEnd w:id="2"/>
    </w:p>
    <w:p w:rsidR="00525AC2" w:rsidRDefault="00525AC2" w:rsidP="00525AC2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1、在web端登录后，在系统首页下方会显示学生实习报名情况，如图3-1所示：</w:t>
      </w:r>
    </w:p>
    <w:p w:rsidR="00525AC2" w:rsidRDefault="00525AC2" w:rsidP="00525AC2">
      <w:pPr>
        <w:jc w:val="center"/>
      </w:pPr>
      <w:r w:rsidRPr="0065053A">
        <w:rPr>
          <w:noProof/>
        </w:rPr>
        <w:drawing>
          <wp:inline distT="0" distB="0" distL="0" distR="0" wp14:anchorId="03D30134" wp14:editId="50E1E302">
            <wp:extent cx="4152900" cy="1552575"/>
            <wp:effectExtent l="0" t="0" r="0" b="0"/>
            <wp:docPr id="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jc w:val="center"/>
        <w:rPr>
          <w:rFonts w:ascii="楷体" w:eastAsia="楷体" w:hAnsi="楷体"/>
        </w:rPr>
      </w:pPr>
      <w:r>
        <w:rPr>
          <w:rFonts w:hint="eastAsia"/>
        </w:rPr>
        <w:t>图3-1</w:t>
      </w:r>
      <w:r>
        <w:rPr>
          <w:rFonts w:ascii="楷体" w:eastAsia="楷体" w:hAnsi="楷体" w:hint="eastAsia"/>
        </w:rPr>
        <w:t xml:space="preserve"> </w:t>
      </w:r>
    </w:p>
    <w:p w:rsidR="00525AC2" w:rsidRDefault="00525AC2" w:rsidP="00525AC2">
      <w:p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2、点击“选择意向实习基地”后，会出现实习基地选择列表页面，可以通过基地名称和基地地址进行模糊查询，然后根据自己的情况选择第一意向，第二意向，第三意向基地，原则上会首先考虑第一意向其次是第二意向最后是第三意向，单击基地名称前的复选框，可以选中指定的意向实习基地，并根据选择的先后顺序显示出意向顺序，如图3-2所示：。</w:t>
      </w:r>
    </w:p>
    <w:p w:rsidR="00525AC2" w:rsidRDefault="00525AC2" w:rsidP="00525AC2">
      <w:pPr>
        <w:jc w:val="center"/>
      </w:pPr>
      <w:r w:rsidRPr="0065053A">
        <w:rPr>
          <w:noProof/>
        </w:rPr>
        <w:drawing>
          <wp:inline distT="0" distB="0" distL="0" distR="0" wp14:anchorId="04CEA9A2" wp14:editId="074E6088">
            <wp:extent cx="4733925" cy="3514725"/>
            <wp:effectExtent l="0" t="0" r="0" b="0"/>
            <wp:docPr id="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jc w:val="center"/>
      </w:pPr>
      <w:r>
        <w:rPr>
          <w:rFonts w:hint="eastAsia"/>
        </w:rPr>
        <w:t>图3-2</w:t>
      </w:r>
    </w:p>
    <w:p w:rsidR="00525AC2" w:rsidRDefault="00525AC2" w:rsidP="00525AC2">
      <w:pPr>
        <w:pStyle w:val="a7"/>
        <w:ind w:left="780" w:firstLineChars="0"/>
        <w:jc w:val="left"/>
      </w:pPr>
      <w:r>
        <w:rPr>
          <w:rFonts w:ascii="楷体" w:eastAsia="楷体" w:hAnsi="楷体" w:hint="eastAsia"/>
        </w:rPr>
        <w:t>3、如果要对其中的一个意向实习基地进行重新选择，可以单击已选中的意向实习基地后面的删除图标，可以重新选择，如图3-3所示：</w:t>
      </w:r>
    </w:p>
    <w:p w:rsidR="00525AC2" w:rsidRDefault="00525AC2" w:rsidP="00525AC2">
      <w:pPr>
        <w:pStyle w:val="a7"/>
        <w:ind w:left="780" w:firstLineChars="0" w:firstLine="0"/>
      </w:pPr>
      <w:r w:rsidRPr="0065053A">
        <w:rPr>
          <w:noProof/>
        </w:rPr>
        <w:lastRenderedPageBreak/>
        <w:drawing>
          <wp:inline distT="0" distB="0" distL="0" distR="0" wp14:anchorId="64D9E91E" wp14:editId="16D10815">
            <wp:extent cx="4724400" cy="2819400"/>
            <wp:effectExtent l="0" t="0" r="0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pStyle w:val="a7"/>
        <w:ind w:left="780" w:firstLineChars="0" w:firstLine="0"/>
        <w:jc w:val="center"/>
      </w:pPr>
      <w:r>
        <w:rPr>
          <w:rFonts w:hint="eastAsia"/>
        </w:rPr>
        <w:t>图3-3</w:t>
      </w:r>
    </w:p>
    <w:p w:rsidR="00525AC2" w:rsidRDefault="00525AC2" w:rsidP="00525AC2">
      <w:pPr>
        <w:numPr>
          <w:ilvl w:val="0"/>
          <w:numId w:val="4"/>
        </w:num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选择好意向实习基地后，单击提交按钮可以提交自己的意向实习基地（</w:t>
      </w:r>
      <w:r>
        <w:rPr>
          <w:rFonts w:ascii="楷体" w:eastAsia="楷体" w:hAnsi="楷体" w:hint="eastAsia"/>
          <w:color w:val="FF0000"/>
        </w:rPr>
        <w:t>注意：提交后不能重新选择，请谨慎操作！</w:t>
      </w:r>
      <w:r>
        <w:rPr>
          <w:rFonts w:ascii="楷体" w:eastAsia="楷体" w:hAnsi="楷体" w:hint="eastAsia"/>
        </w:rPr>
        <w:t>），然后在系统首页和实习基地页面会显示已选择了的意向实习基地，如图3-4所示：</w:t>
      </w:r>
    </w:p>
    <w:p w:rsidR="00525AC2" w:rsidRDefault="00525AC2" w:rsidP="00525AC2">
      <w:pPr>
        <w:jc w:val="center"/>
      </w:pPr>
      <w:r w:rsidRPr="0065053A">
        <w:rPr>
          <w:noProof/>
        </w:rPr>
        <w:drawing>
          <wp:inline distT="0" distB="0" distL="0" distR="0" wp14:anchorId="6C2FBB7C" wp14:editId="7E38642D">
            <wp:extent cx="4238625" cy="1733550"/>
            <wp:effectExtent l="0" t="0" r="0" b="0"/>
            <wp:docPr id="1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jc w:val="center"/>
      </w:pPr>
      <w:r>
        <w:rPr>
          <w:rFonts w:hint="eastAsia"/>
        </w:rPr>
        <w:t>图3-4</w:t>
      </w:r>
    </w:p>
    <w:p w:rsidR="00525AC2" w:rsidRDefault="00525AC2" w:rsidP="00525AC2">
      <w:pPr>
        <w:numPr>
          <w:ilvl w:val="0"/>
          <w:numId w:val="4"/>
        </w:numPr>
        <w:ind w:firstLine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选择好意向实习基地后，等待最终实习基地安排即可。</w:t>
      </w:r>
    </w:p>
    <w:p w:rsidR="00525AC2" w:rsidRDefault="00525AC2" w:rsidP="00525AC2">
      <w:pPr>
        <w:rPr>
          <w:rFonts w:ascii="楷体" w:eastAsia="楷体" w:hAnsi="楷体"/>
        </w:rPr>
      </w:pPr>
    </w:p>
    <w:p w:rsidR="00525AC2" w:rsidRDefault="00525AC2" w:rsidP="00525AC2">
      <w:pPr>
        <w:pStyle w:val="1"/>
        <w:numPr>
          <w:ilvl w:val="0"/>
          <w:numId w:val="1"/>
        </w:numPr>
        <w:rPr>
          <w:rFonts w:ascii="楷体" w:eastAsia="楷体" w:hAnsi="楷体"/>
        </w:rPr>
      </w:pPr>
      <w:bookmarkStart w:id="3" w:name="_Toc3754"/>
      <w:r>
        <w:rPr>
          <w:rFonts w:ascii="楷体" w:eastAsia="楷体" w:hAnsi="楷体" w:hint="eastAsia"/>
        </w:rPr>
        <w:t>小程序端实习报名</w:t>
      </w:r>
      <w:bookmarkEnd w:id="3"/>
    </w:p>
    <w:p w:rsidR="00525AC2" w:rsidRDefault="00525AC2" w:rsidP="00525AC2">
      <w:pPr>
        <w:pStyle w:val="a7"/>
        <w:numPr>
          <w:ilvl w:val="0"/>
          <w:numId w:val="5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学生首次登录后，如果在实习报名的时间范围内容，就可以选择意向实习基地，如图4-1所示：</w:t>
      </w:r>
    </w:p>
    <w:p w:rsidR="00525AC2" w:rsidRDefault="00525AC2" w:rsidP="00525AC2">
      <w:pPr>
        <w:pStyle w:val="a7"/>
        <w:ind w:leftChars="200" w:left="420" w:firstLineChars="0" w:firstLine="0"/>
        <w:jc w:val="center"/>
        <w:rPr>
          <w:b/>
          <w:bCs/>
        </w:rPr>
      </w:pPr>
      <w:r w:rsidRPr="00B62657">
        <w:rPr>
          <w:b/>
          <w:noProof/>
        </w:rPr>
        <w:lastRenderedPageBreak/>
        <w:drawing>
          <wp:inline distT="0" distB="0" distL="0" distR="0" wp14:anchorId="54681459" wp14:editId="37E179DE">
            <wp:extent cx="1800225" cy="3914775"/>
            <wp:effectExtent l="0" t="0" r="0" b="0"/>
            <wp:docPr id="16" name="图片 11" descr="说明: 12390f7c4fd93736216992add74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说明: 12390f7c4fd93736216992add7485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AC2" w:rsidRDefault="00525AC2" w:rsidP="00525AC2">
      <w:pPr>
        <w:pStyle w:val="a7"/>
        <w:ind w:left="780" w:firstLineChars="0" w:firstLine="0"/>
        <w:jc w:val="center"/>
      </w:pPr>
      <w:r>
        <w:rPr>
          <w:rFonts w:hint="eastAsia"/>
        </w:rPr>
        <w:t>图4-1</w:t>
      </w:r>
    </w:p>
    <w:p w:rsidR="00525AC2" w:rsidRDefault="00525AC2" w:rsidP="00525AC2">
      <w:pPr>
        <w:pStyle w:val="a7"/>
        <w:numPr>
          <w:ilvl w:val="0"/>
          <w:numId w:val="5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点击“选择意向实习基地”后，会出现实习基地选择列表页面，如图4-2所示，在此面中可以选择您的意向实习基地，只能选择系统规定的意向实习基地个数。</w:t>
      </w:r>
    </w:p>
    <w:p w:rsidR="00525AC2" w:rsidRDefault="00525AC2" w:rsidP="00525AC2">
      <w:pPr>
        <w:pStyle w:val="a7"/>
        <w:ind w:leftChars="200" w:left="420" w:firstLineChars="0" w:firstLine="0"/>
        <w:jc w:val="center"/>
      </w:pPr>
      <w:r w:rsidRPr="0065053A">
        <w:rPr>
          <w:noProof/>
        </w:rPr>
        <w:drawing>
          <wp:inline distT="0" distB="0" distL="0" distR="0" wp14:anchorId="600D03D3" wp14:editId="6E58AF1C">
            <wp:extent cx="1733550" cy="3762375"/>
            <wp:effectExtent l="0" t="0" r="0" b="0"/>
            <wp:docPr id="17" name="图片 14" descr="说明: cd38c93320bdce0122999b25ffb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说明: cd38c93320bdce0122999b25ffb057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图</w:t>
      </w:r>
      <w:r>
        <w:rPr>
          <w:rFonts w:hint="eastAsia"/>
        </w:rPr>
        <w:t>4-2</w:t>
      </w:r>
    </w:p>
    <w:p w:rsidR="00525AC2" w:rsidRDefault="00525AC2" w:rsidP="00525AC2">
      <w:pPr>
        <w:pStyle w:val="a7"/>
        <w:numPr>
          <w:ilvl w:val="0"/>
          <w:numId w:val="5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选择好意向实习基地后，点击“下一步”，系统将进入意向实习基地调整并确认意向</w:t>
      </w:r>
      <w:r>
        <w:rPr>
          <w:rFonts w:ascii="楷体" w:eastAsia="楷体" w:hAnsi="楷体" w:hint="eastAsia"/>
        </w:rPr>
        <w:lastRenderedPageBreak/>
        <w:t>顺序页面，如图4-3所示。选择意向实习基地后，选择上移和下移调整顺序：</w:t>
      </w:r>
    </w:p>
    <w:p w:rsidR="00525AC2" w:rsidRDefault="00525AC2" w:rsidP="00525AC2">
      <w:pPr>
        <w:pStyle w:val="a7"/>
        <w:ind w:firstLineChars="0" w:firstLine="0"/>
        <w:jc w:val="center"/>
      </w:pPr>
      <w:r w:rsidRPr="0065053A">
        <w:rPr>
          <w:noProof/>
        </w:rPr>
        <w:drawing>
          <wp:inline distT="0" distB="0" distL="0" distR="0" wp14:anchorId="5B42AFDE" wp14:editId="2861CAAA">
            <wp:extent cx="1781175" cy="3857625"/>
            <wp:effectExtent l="0" t="0" r="0" b="0"/>
            <wp:docPr id="18" name="图片 15" descr="说明: f5c24240a2d90e3e5a7c23ce947f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说明: f5c24240a2d90e3e5a7c23ce947fd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</w:rPr>
        <w:t>图4-3</w:t>
      </w:r>
    </w:p>
    <w:p w:rsidR="00525AC2" w:rsidRDefault="00525AC2" w:rsidP="00525AC2">
      <w:pPr>
        <w:ind w:left="420" w:firstLine="420"/>
        <w:rPr>
          <w:rFonts w:ascii="楷体" w:eastAsia="楷体" w:hAnsi="楷体"/>
          <w:b/>
          <w:bCs/>
        </w:rPr>
      </w:pPr>
      <w:r>
        <w:rPr>
          <w:rFonts w:hint="eastAsia"/>
        </w:rPr>
        <w:t>4、</w:t>
      </w:r>
      <w:r>
        <w:rPr>
          <w:rFonts w:ascii="楷体" w:eastAsia="楷体" w:hAnsi="楷体" w:hint="eastAsia"/>
        </w:rPr>
        <w:t>选择好意向实习基地后，等待最终实习基地安排即可。</w:t>
      </w:r>
    </w:p>
    <w:p w:rsidR="00525AC2" w:rsidRDefault="00525AC2" w:rsidP="00525AC2">
      <w:pPr>
        <w:pStyle w:val="1"/>
        <w:numPr>
          <w:ilvl w:val="0"/>
          <w:numId w:val="1"/>
        </w:numPr>
        <w:rPr>
          <w:rFonts w:ascii="楷体" w:eastAsia="楷体" w:hAnsi="楷体"/>
        </w:rPr>
      </w:pPr>
      <w:bookmarkStart w:id="4" w:name="_Toc9392"/>
      <w:r>
        <w:rPr>
          <w:rFonts w:ascii="楷体" w:eastAsia="楷体" w:hAnsi="楷体" w:hint="eastAsia"/>
        </w:rPr>
        <w:t>技术支持</w:t>
      </w:r>
      <w:bookmarkEnd w:id="4"/>
    </w:p>
    <w:p w:rsidR="00525AC2" w:rsidRDefault="00525AC2" w:rsidP="00525AC2">
      <w:pPr>
        <w:pStyle w:val="a7"/>
        <w:ind w:firstLineChars="0"/>
      </w:pPr>
      <w:r>
        <w:rPr>
          <w:rFonts w:hint="eastAsia"/>
        </w:rPr>
        <w:t>技术支持电话1：023-68254411</w:t>
      </w:r>
    </w:p>
    <w:p w:rsidR="00525AC2" w:rsidRDefault="00525AC2" w:rsidP="00525AC2">
      <w:pPr>
        <w:pStyle w:val="a7"/>
        <w:ind w:firstLineChars="0"/>
      </w:pPr>
      <w:r>
        <w:rPr>
          <w:rFonts w:hint="eastAsia"/>
        </w:rPr>
        <w:t>技术支持电话2：023-68254526</w:t>
      </w:r>
    </w:p>
    <w:p w:rsidR="00525AC2" w:rsidRDefault="00525AC2" w:rsidP="00525AC2">
      <w:pPr>
        <w:pStyle w:val="a7"/>
        <w:ind w:firstLineChars="0"/>
      </w:pPr>
    </w:p>
    <w:p w:rsidR="00F74ECF" w:rsidRDefault="00F74ECF">
      <w:bookmarkStart w:id="5" w:name="_GoBack"/>
      <w:bookmarkEnd w:id="5"/>
    </w:p>
    <w:sectPr w:rsidR="00F74ECF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0E9" w:rsidRDefault="00525AC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EF9F2B" wp14:editId="3FBA2CB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815" cy="10132695"/>
              <wp:effectExtent l="0" t="0" r="0" b="0"/>
              <wp:wrapNone/>
              <wp:docPr id="452" name="矩形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0132695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1022593" id="矩形 452" o:spid="_x0000_s1026" style="position:absolute;left:0;text-align:left;margin-left:0;margin-top:0;width:563.45pt;height:797.8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" filled="f" strokecolor="#767171" strokeweight="1.25pt">
              <v:path arrowok="t"/>
              <w10:wrap anchorx="page" anchory="page"/>
            </v:rect>
          </w:pict>
        </mc:Fallback>
      </mc:AlternateContent>
    </w:r>
    <w:r w:rsidRPr="00B62657">
      <w:rPr>
        <w:color w:val="5B9BD5"/>
        <w:lang w:val="zh-CN"/>
      </w:rPr>
      <w:t xml:space="preserve"> </w:t>
    </w:r>
    <w:r w:rsidRPr="00B62657">
      <w:rPr>
        <w:rFonts w:ascii="等线 Light" w:eastAsia="等线 Light" w:hAnsi="等线 Light"/>
        <w:color w:val="5B9BD5"/>
        <w:sz w:val="20"/>
        <w:szCs w:val="20"/>
        <w:lang w:val="zh-CN"/>
      </w:rPr>
      <w:t>页</w:t>
    </w:r>
    <w:r w:rsidRPr="00B62657">
      <w:rPr>
        <w:rFonts w:ascii="等线 Light" w:eastAsia="等线 Light" w:hAnsi="等线 Light"/>
        <w:color w:val="5B9BD5"/>
        <w:sz w:val="20"/>
        <w:szCs w:val="20"/>
        <w:lang w:val="zh-CN"/>
      </w:rPr>
      <w:t xml:space="preserve"> </w:t>
    </w:r>
    <w:r w:rsidRPr="00B62657">
      <w:rPr>
        <w:color w:val="5B9BD5"/>
        <w:sz w:val="20"/>
        <w:szCs w:val="20"/>
      </w:rPr>
      <w:fldChar w:fldCharType="begin"/>
    </w:r>
    <w:r w:rsidRPr="00B62657">
      <w:rPr>
        <w:color w:val="5B9BD5"/>
        <w:sz w:val="20"/>
        <w:szCs w:val="20"/>
      </w:rPr>
      <w:instrText xml:space="preserve">PAGE    \* </w:instrText>
    </w:r>
    <w:r w:rsidRPr="00B62657">
      <w:rPr>
        <w:color w:val="5B9BD5"/>
        <w:sz w:val="20"/>
        <w:szCs w:val="20"/>
      </w:rPr>
      <w:instrText>MERGEFORMAT</w:instrText>
    </w:r>
    <w:r w:rsidRPr="00B62657">
      <w:rPr>
        <w:color w:val="5B9BD5"/>
        <w:sz w:val="20"/>
        <w:szCs w:val="20"/>
      </w:rPr>
      <w:fldChar w:fldCharType="separate"/>
    </w:r>
    <w:r w:rsidRPr="00525AC2">
      <w:rPr>
        <w:rFonts w:ascii="等线 Light" w:eastAsia="等线 Light" w:hAnsi="等线 Light"/>
        <w:noProof/>
        <w:color w:val="5B9BD5"/>
        <w:sz w:val="20"/>
        <w:szCs w:val="20"/>
        <w:lang w:val="zh-CN"/>
      </w:rPr>
      <w:t>7</w:t>
    </w:r>
    <w:r w:rsidRPr="00B62657">
      <w:rPr>
        <w:rFonts w:ascii="等线 Light" w:eastAsia="等线 Light" w:hAnsi="等线 Light"/>
        <w:color w:val="5B9BD5"/>
        <w:sz w:val="20"/>
        <w:szCs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F934B1"/>
    <w:multiLevelType w:val="singleLevel"/>
    <w:tmpl w:val="85F934B1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AE2BC8A0"/>
    <w:multiLevelType w:val="singleLevel"/>
    <w:tmpl w:val="AE2BC8A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F5278EE"/>
    <w:multiLevelType w:val="multilevel"/>
    <w:tmpl w:val="0F5278EE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768" w:hanging="420"/>
      </w:pPr>
    </w:lvl>
    <w:lvl w:ilvl="2">
      <w:start w:val="1"/>
      <w:numFmt w:val="lowerRoman"/>
      <w:lvlText w:val="%3."/>
      <w:lvlJc w:val="right"/>
      <w:pPr>
        <w:ind w:left="2188" w:hanging="420"/>
      </w:pPr>
    </w:lvl>
    <w:lvl w:ilvl="3">
      <w:start w:val="1"/>
      <w:numFmt w:val="decimal"/>
      <w:lvlText w:val="%4."/>
      <w:lvlJc w:val="left"/>
      <w:pPr>
        <w:ind w:left="2608" w:hanging="420"/>
      </w:pPr>
    </w:lvl>
    <w:lvl w:ilvl="4">
      <w:start w:val="1"/>
      <w:numFmt w:val="lowerLetter"/>
      <w:lvlText w:val="%5)"/>
      <w:lvlJc w:val="left"/>
      <w:pPr>
        <w:ind w:left="3028" w:hanging="420"/>
      </w:pPr>
    </w:lvl>
    <w:lvl w:ilvl="5">
      <w:start w:val="1"/>
      <w:numFmt w:val="lowerRoman"/>
      <w:lvlText w:val="%6."/>
      <w:lvlJc w:val="right"/>
      <w:pPr>
        <w:ind w:left="3448" w:hanging="420"/>
      </w:pPr>
    </w:lvl>
    <w:lvl w:ilvl="6">
      <w:start w:val="1"/>
      <w:numFmt w:val="decimal"/>
      <w:lvlText w:val="%7."/>
      <w:lvlJc w:val="left"/>
      <w:pPr>
        <w:ind w:left="3868" w:hanging="420"/>
      </w:pPr>
    </w:lvl>
    <w:lvl w:ilvl="7">
      <w:start w:val="1"/>
      <w:numFmt w:val="lowerLetter"/>
      <w:lvlText w:val="%8)"/>
      <w:lvlJc w:val="left"/>
      <w:pPr>
        <w:ind w:left="4288" w:hanging="420"/>
      </w:pPr>
    </w:lvl>
    <w:lvl w:ilvl="8">
      <w:start w:val="1"/>
      <w:numFmt w:val="lowerRoman"/>
      <w:lvlText w:val="%9."/>
      <w:lvlJc w:val="right"/>
      <w:pPr>
        <w:ind w:left="4708" w:hanging="420"/>
      </w:pPr>
    </w:lvl>
  </w:abstractNum>
  <w:abstractNum w:abstractNumId="3" w15:restartNumberingAfterBreak="0">
    <w:nsid w:val="2A163637"/>
    <w:multiLevelType w:val="multilevel"/>
    <w:tmpl w:val="2A163637"/>
    <w:lvl w:ilvl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D192E1"/>
    <w:multiLevelType w:val="singleLevel"/>
    <w:tmpl w:val="2ED192E1"/>
    <w:lvl w:ilvl="0">
      <w:start w:val="4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AC2"/>
    <w:rsid w:val="00525AC2"/>
    <w:rsid w:val="00F7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958D7C-4873-444B-AB26-AA0DDF3C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AC2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next w:val="a"/>
    <w:link w:val="10"/>
    <w:uiPriority w:val="9"/>
    <w:qFormat/>
    <w:rsid w:val="00525AC2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525AC2"/>
    <w:rPr>
      <w:rFonts w:ascii="等线" w:eastAsia="等线" w:hAnsi="等线" w:cs="Times New Roman"/>
      <w:b/>
      <w:bCs/>
      <w:kern w:val="44"/>
      <w:sz w:val="44"/>
      <w:szCs w:val="44"/>
    </w:rPr>
  </w:style>
  <w:style w:type="paragraph" w:styleId="a3">
    <w:name w:val="caption"/>
    <w:basedOn w:val="a"/>
    <w:next w:val="a"/>
    <w:uiPriority w:val="35"/>
    <w:unhideWhenUsed/>
    <w:qFormat/>
    <w:rsid w:val="00525AC2"/>
    <w:rPr>
      <w:rFonts w:ascii="等线 Light" w:eastAsia="黑体" w:hAnsi="等线 Light"/>
      <w:sz w:val="20"/>
      <w:szCs w:val="20"/>
    </w:rPr>
  </w:style>
  <w:style w:type="paragraph" w:styleId="a4">
    <w:name w:val="footer"/>
    <w:basedOn w:val="a"/>
    <w:link w:val="a5"/>
    <w:uiPriority w:val="99"/>
    <w:unhideWhenUsed/>
    <w:rsid w:val="00525A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sid w:val="00525AC2"/>
    <w:rPr>
      <w:rFonts w:ascii="等线" w:eastAsia="等线" w:hAnsi="等线" w:cs="Times New Roman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525AC2"/>
  </w:style>
  <w:style w:type="character" w:styleId="a6">
    <w:name w:val="Hyperlink"/>
    <w:uiPriority w:val="99"/>
    <w:unhideWhenUsed/>
    <w:qFormat/>
    <w:rsid w:val="00525AC2"/>
    <w:rPr>
      <w:color w:val="0563C1"/>
      <w:u w:val="single"/>
    </w:rPr>
  </w:style>
  <w:style w:type="paragraph" w:styleId="a7">
    <w:name w:val="List Paragraph"/>
    <w:basedOn w:val="a"/>
    <w:uiPriority w:val="34"/>
    <w:qFormat/>
    <w:rsid w:val="00525A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sx.eduwest.com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250</Words>
  <Characters>1426</Characters>
  <Application>Microsoft Office Word</Application>
  <DocSecurity>0</DocSecurity>
  <Lines>11</Lines>
  <Paragraphs>3</Paragraphs>
  <ScaleCrop>false</ScaleCrop>
  <Company>微软中国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邓思奇</dc:creator>
  <cp:keywords/>
  <dc:description/>
  <cp:lastModifiedBy>邓思奇</cp:lastModifiedBy>
  <cp:revision>1</cp:revision>
  <dcterms:created xsi:type="dcterms:W3CDTF">2020-12-14T09:53:00Z</dcterms:created>
  <dcterms:modified xsi:type="dcterms:W3CDTF">2020-12-14T09:54:00Z</dcterms:modified>
</cp:coreProperties>
</file>